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A08F" w14:textId="77777777" w:rsidR="00DA6562" w:rsidRDefault="00DA6562" w:rsidP="0008540C">
      <w:pPr>
        <w:spacing w:after="240" w:line="240" w:lineRule="auto"/>
        <w:jc w:val="center"/>
        <w:rPr>
          <w:rFonts w:ascii="Segoe UI" w:eastAsia="Times New Roman" w:hAnsi="Segoe UI" w:cs="Segoe UI"/>
          <w:color w:val="555555"/>
          <w:sz w:val="20"/>
          <w:szCs w:val="20"/>
          <w:lang w:eastAsia="it-IT"/>
        </w:rPr>
      </w:pPr>
      <w:r>
        <w:rPr>
          <w:noProof/>
          <w:lang w:eastAsia="it-IT"/>
        </w:rPr>
        <w:drawing>
          <wp:inline distT="0" distB="0" distL="0" distR="0" wp14:anchorId="78EC2036" wp14:editId="159CBF51">
            <wp:extent cx="5753100" cy="266700"/>
            <wp:effectExtent l="0" t="0" r="0" b="0"/>
            <wp:docPr id="10" name="Immagine 10" descr="https://toolset.mrw.it/temp/logo_c236d350cced60776e0e7a150092bd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olset.mrw.it/temp/logo_c236d350cced60776e0e7a150092bd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2F046B9C" w14:textId="77777777" w:rsidR="00DA6562" w:rsidRDefault="00DA6562" w:rsidP="0008540C">
      <w:pPr>
        <w:spacing w:after="240" w:line="240" w:lineRule="auto"/>
        <w:jc w:val="center"/>
        <w:rPr>
          <w:rFonts w:ascii="Segoe UI" w:eastAsia="Times New Roman" w:hAnsi="Segoe UI" w:cs="Segoe UI"/>
          <w:color w:val="555555"/>
          <w:sz w:val="20"/>
          <w:szCs w:val="20"/>
          <w:lang w:eastAsia="it-IT"/>
        </w:rPr>
      </w:pPr>
      <w:r w:rsidRPr="00DA6562">
        <w:rPr>
          <w:noProof/>
          <w:highlight w:val="yellow"/>
          <w:lang w:eastAsia="it-IT"/>
        </w:rPr>
        <w:drawing>
          <wp:inline distT="0" distB="0" distL="0" distR="0" wp14:anchorId="3964381B" wp14:editId="54C927B1">
            <wp:extent cx="6050280" cy="426720"/>
            <wp:effectExtent l="0" t="0" r="7620" b="0"/>
            <wp:docPr id="9" name="Immagine 9" descr="https://toolset.mrw.it/temp/logo_40b5712d63cf44fa454126a4bf607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set.mrw.it/temp/logo_40b5712d63cf44fa454126a4bf6078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80" cy="426720"/>
                    </a:xfrm>
                    <a:prstGeom prst="rect">
                      <a:avLst/>
                    </a:prstGeom>
                    <a:noFill/>
                    <a:ln>
                      <a:noFill/>
                    </a:ln>
                  </pic:spPr>
                </pic:pic>
              </a:graphicData>
            </a:graphic>
          </wp:inline>
        </w:drawing>
      </w:r>
    </w:p>
    <w:p w14:paraId="57A11B75" w14:textId="77777777" w:rsidR="00DA6562" w:rsidRDefault="00DA6562" w:rsidP="0008540C">
      <w:pPr>
        <w:spacing w:after="240" w:line="240" w:lineRule="auto"/>
        <w:jc w:val="center"/>
        <w:rPr>
          <w:rFonts w:ascii="Segoe UI" w:eastAsia="Times New Roman" w:hAnsi="Segoe UI" w:cs="Segoe UI"/>
          <w:color w:val="555555"/>
          <w:sz w:val="20"/>
          <w:szCs w:val="20"/>
          <w:lang w:eastAsia="it-IT"/>
        </w:rPr>
      </w:pPr>
      <w:r>
        <w:rPr>
          <w:noProof/>
          <w:lang w:eastAsia="it-IT"/>
        </w:rPr>
        <w:drawing>
          <wp:inline distT="0" distB="0" distL="0" distR="0" wp14:anchorId="4404A0DE" wp14:editId="009C5040">
            <wp:extent cx="1127760" cy="160393"/>
            <wp:effectExtent l="0" t="0" r="0" b="0"/>
            <wp:docPr id="12" name="Immagine 12" descr="https://toolset.mrw.it/temp/logo_b17e7c3a526cf6568e1e8c96458c01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olset.mrw.it/temp/logo_b17e7c3a526cf6568e1e8c96458c01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097" cy="164139"/>
                    </a:xfrm>
                    <a:prstGeom prst="rect">
                      <a:avLst/>
                    </a:prstGeom>
                    <a:noFill/>
                    <a:ln>
                      <a:noFill/>
                    </a:ln>
                  </pic:spPr>
                </pic:pic>
              </a:graphicData>
            </a:graphic>
          </wp:inline>
        </w:drawing>
      </w:r>
    </w:p>
    <w:p w14:paraId="5AA744E6" w14:textId="77777777" w:rsidR="00DA6562" w:rsidRDefault="00DA6562" w:rsidP="0008540C">
      <w:pPr>
        <w:spacing w:after="240" w:line="240" w:lineRule="auto"/>
        <w:jc w:val="center"/>
        <w:rPr>
          <w:rFonts w:ascii="Segoe UI" w:eastAsia="Times New Roman" w:hAnsi="Segoe UI" w:cs="Segoe UI"/>
          <w:color w:val="555555"/>
          <w:sz w:val="20"/>
          <w:szCs w:val="20"/>
          <w:lang w:eastAsia="it-IT"/>
        </w:rPr>
      </w:pPr>
      <w:r>
        <w:rPr>
          <w:noProof/>
          <w:lang w:eastAsia="it-IT"/>
        </w:rPr>
        <w:drawing>
          <wp:inline distT="0" distB="0" distL="0" distR="0" wp14:anchorId="07BF546F" wp14:editId="5216EE1B">
            <wp:extent cx="5570220" cy="266700"/>
            <wp:effectExtent l="0" t="0" r="0" b="0"/>
            <wp:docPr id="11" name="Immagine 11" descr="https://toolset.mrw.it/temp/logo_11ef1128430e7aa10410b8285886a0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olset.mrw.it/temp/logo_11ef1128430e7aa10410b8285886a0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266700"/>
                    </a:xfrm>
                    <a:prstGeom prst="rect">
                      <a:avLst/>
                    </a:prstGeom>
                    <a:noFill/>
                    <a:ln>
                      <a:noFill/>
                    </a:ln>
                  </pic:spPr>
                </pic:pic>
              </a:graphicData>
            </a:graphic>
          </wp:inline>
        </w:drawing>
      </w:r>
    </w:p>
    <w:p w14:paraId="5E0B0CE3" w14:textId="77777777" w:rsidR="0008540C" w:rsidRDefault="0008540C" w:rsidP="0008540C">
      <w:pPr>
        <w:spacing w:after="240" w:line="240" w:lineRule="auto"/>
        <w:jc w:val="center"/>
        <w:rPr>
          <w:rFonts w:ascii="Segoe UI" w:eastAsia="Times New Roman" w:hAnsi="Segoe UI" w:cs="Segoe UI"/>
          <w:color w:val="555555"/>
          <w:sz w:val="20"/>
          <w:szCs w:val="20"/>
          <w:lang w:eastAsia="it-IT"/>
        </w:rPr>
      </w:pPr>
      <w:r>
        <w:rPr>
          <w:noProof/>
          <w:lang w:eastAsia="it-IT"/>
        </w:rPr>
        <w:drawing>
          <wp:inline distT="0" distB="0" distL="0" distR="0" wp14:anchorId="54B96799" wp14:editId="56970AA6">
            <wp:extent cx="3207669" cy="1830705"/>
            <wp:effectExtent l="0" t="0" r="0" b="0"/>
            <wp:docPr id="1" name="Immagine 1"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 immagini di questa strut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29" cy="1845864"/>
                    </a:xfrm>
                    <a:prstGeom prst="rect">
                      <a:avLst/>
                    </a:prstGeom>
                    <a:noFill/>
                    <a:ln>
                      <a:noFill/>
                    </a:ln>
                  </pic:spPr>
                </pic:pic>
              </a:graphicData>
            </a:graphic>
          </wp:inline>
        </w:drawing>
      </w:r>
      <w:r>
        <w:rPr>
          <w:rFonts w:ascii="Segoe UI" w:eastAsia="Times New Roman" w:hAnsi="Segoe UI" w:cs="Segoe UI"/>
          <w:color w:val="555555"/>
          <w:sz w:val="20"/>
          <w:szCs w:val="20"/>
          <w:lang w:eastAsia="it-IT"/>
        </w:rPr>
        <w:t xml:space="preserve">  </w:t>
      </w:r>
      <w:r>
        <w:rPr>
          <w:noProof/>
          <w:lang w:eastAsia="it-IT"/>
        </w:rPr>
        <w:drawing>
          <wp:inline distT="0" distB="0" distL="0" distR="0" wp14:anchorId="07C179B6" wp14:editId="2466E322">
            <wp:extent cx="2956560" cy="1791970"/>
            <wp:effectExtent l="0" t="0" r="0" b="0"/>
            <wp:docPr id="5" name="Immagine 5"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leria immagini di questa struttu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7472" cy="1822828"/>
                    </a:xfrm>
                    <a:prstGeom prst="rect">
                      <a:avLst/>
                    </a:prstGeom>
                    <a:noFill/>
                    <a:ln>
                      <a:noFill/>
                    </a:ln>
                  </pic:spPr>
                </pic:pic>
              </a:graphicData>
            </a:graphic>
          </wp:inline>
        </w:drawing>
      </w:r>
    </w:p>
    <w:p w14:paraId="68FA386E" w14:textId="77777777" w:rsidR="0008540C" w:rsidRDefault="0008540C" w:rsidP="00B0237F">
      <w:pPr>
        <w:spacing w:after="240" w:line="240" w:lineRule="auto"/>
        <w:rPr>
          <w:rFonts w:ascii="Segoe UI" w:eastAsia="Times New Roman" w:hAnsi="Segoe UI" w:cs="Segoe UI"/>
          <w:color w:val="555555"/>
          <w:sz w:val="20"/>
          <w:szCs w:val="20"/>
          <w:lang w:eastAsia="it-IT"/>
        </w:rPr>
      </w:pPr>
      <w:r>
        <w:rPr>
          <w:noProof/>
          <w:lang w:eastAsia="it-IT"/>
        </w:rPr>
        <w:drawing>
          <wp:inline distT="0" distB="0" distL="0" distR="0" wp14:anchorId="1A2442AE" wp14:editId="7C1ED0F1">
            <wp:extent cx="3063240" cy="2040883"/>
            <wp:effectExtent l="0" t="0" r="3810" b="0"/>
            <wp:docPr id="3" name="Immagine 3"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ia immagini di questa struttu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3616" cy="2061121"/>
                    </a:xfrm>
                    <a:prstGeom prst="rect">
                      <a:avLst/>
                    </a:prstGeom>
                    <a:noFill/>
                    <a:ln>
                      <a:noFill/>
                    </a:ln>
                  </pic:spPr>
                </pic:pic>
              </a:graphicData>
            </a:graphic>
          </wp:inline>
        </w:drawing>
      </w:r>
      <w:r>
        <w:rPr>
          <w:rFonts w:ascii="Segoe UI" w:eastAsia="Times New Roman" w:hAnsi="Segoe UI" w:cs="Segoe UI"/>
          <w:color w:val="555555"/>
          <w:sz w:val="20"/>
          <w:szCs w:val="20"/>
          <w:lang w:eastAsia="it-IT"/>
        </w:rPr>
        <w:t xml:space="preserve">  </w:t>
      </w:r>
      <w:r>
        <w:rPr>
          <w:noProof/>
          <w:lang w:eastAsia="it-IT"/>
        </w:rPr>
        <w:drawing>
          <wp:inline distT="0" distB="0" distL="0" distR="0" wp14:anchorId="4542B58C" wp14:editId="2B3B8969">
            <wp:extent cx="3162300" cy="2002790"/>
            <wp:effectExtent l="0" t="0" r="0" b="0"/>
            <wp:docPr id="7" name="Immagine 7" descr="Galleria immagini di questa stru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 immagini di questa strut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2749" cy="2028408"/>
                    </a:xfrm>
                    <a:prstGeom prst="rect">
                      <a:avLst/>
                    </a:prstGeom>
                    <a:noFill/>
                    <a:ln>
                      <a:noFill/>
                    </a:ln>
                  </pic:spPr>
                </pic:pic>
              </a:graphicData>
            </a:graphic>
          </wp:inline>
        </w:drawing>
      </w:r>
    </w:p>
    <w:p w14:paraId="6253B73D" w14:textId="77777777" w:rsidR="0008540C" w:rsidRPr="003F7B85" w:rsidRDefault="00DA6562" w:rsidP="00DA6562">
      <w:pPr>
        <w:spacing w:after="240" w:line="240" w:lineRule="auto"/>
        <w:jc w:val="both"/>
        <w:rPr>
          <w:rFonts w:ascii="Candara" w:hAnsi="Candara" w:cs="Arial"/>
          <w:sz w:val="23"/>
          <w:szCs w:val="23"/>
          <w:shd w:val="clear" w:color="auto" w:fill="FFFFFF"/>
        </w:rPr>
      </w:pPr>
      <w:r w:rsidRPr="003F7B85">
        <w:rPr>
          <w:rStyle w:val="Enfasigrassetto"/>
          <w:rFonts w:ascii="Candara" w:hAnsi="Candara" w:cs="Arial"/>
          <w:sz w:val="23"/>
          <w:szCs w:val="23"/>
          <w:shd w:val="clear" w:color="auto" w:fill="FFFFFF"/>
        </w:rPr>
        <w:t>L’esclusivo hotel con spa di Rimini</w:t>
      </w:r>
      <w:r w:rsidRPr="003F7B85">
        <w:rPr>
          <w:rFonts w:ascii="Candara" w:hAnsi="Candara" w:cs="Arial"/>
          <w:sz w:val="23"/>
          <w:szCs w:val="23"/>
          <w:shd w:val="clear" w:color="auto" w:fill="FFFFFF"/>
        </w:rPr>
        <w:t xml:space="preserve"> 4 stelle, dotato di camere spaziose ed eleganti, </w:t>
      </w:r>
      <w:hyperlink r:id="rId13" w:history="1">
        <w:r w:rsidRPr="003F7B85">
          <w:rPr>
            <w:rStyle w:val="Collegamentoipertestuale"/>
            <w:rFonts w:ascii="Candara" w:hAnsi="Candara" w:cs="Arial"/>
            <w:color w:val="auto"/>
            <w:sz w:val="23"/>
            <w:szCs w:val="23"/>
            <w:shd w:val="clear" w:color="auto" w:fill="FFFFFF"/>
          </w:rPr>
          <w:t>splendido centro benessere interno</w:t>
        </w:r>
      </w:hyperlink>
      <w:r w:rsidRPr="003F7B85">
        <w:rPr>
          <w:rFonts w:ascii="Candara" w:hAnsi="Candara" w:cs="Arial"/>
          <w:sz w:val="23"/>
          <w:szCs w:val="23"/>
          <w:shd w:val="clear" w:color="auto" w:fill="FFFFFF"/>
        </w:rPr>
        <w:t> ed eccellente ristorante con cucina tipica e internazionale, incarna in sé l’emblema della tradizionale accoglienza romagnola fatta di autenticità e passione.</w:t>
      </w:r>
      <w:r w:rsidRPr="003F7B85">
        <w:rPr>
          <w:rFonts w:ascii="Candara" w:hAnsi="Candara" w:cs="Arial"/>
          <w:sz w:val="23"/>
          <w:szCs w:val="23"/>
        </w:rPr>
        <w:t xml:space="preserve"> </w:t>
      </w:r>
      <w:r w:rsidRPr="003F7B85">
        <w:rPr>
          <w:rFonts w:ascii="Candara" w:hAnsi="Candara" w:cs="Arial"/>
          <w:sz w:val="23"/>
          <w:szCs w:val="23"/>
          <w:shd w:val="clear" w:color="auto" w:fill="FFFFFF"/>
        </w:rPr>
        <w:t>Aperto tutto l’anno, costituisce la base ottimale per trascorrere </w:t>
      </w:r>
      <w:r w:rsidRPr="003F7B85">
        <w:rPr>
          <w:rStyle w:val="Enfasigrassetto"/>
          <w:rFonts w:ascii="Candara" w:hAnsi="Candara" w:cs="Arial"/>
          <w:sz w:val="23"/>
          <w:szCs w:val="23"/>
          <w:shd w:val="clear" w:color="auto" w:fill="FFFFFF"/>
        </w:rPr>
        <w:t>splendide vacanze estive</w:t>
      </w:r>
      <w:r w:rsidRPr="003F7B85">
        <w:rPr>
          <w:rFonts w:ascii="Candara" w:hAnsi="Candara" w:cs="Arial"/>
          <w:sz w:val="23"/>
          <w:szCs w:val="23"/>
          <w:shd w:val="clear" w:color="auto" w:fill="FFFFFF"/>
        </w:rPr>
        <w:t> all’insegna di totale pace e relax in compagnia di familiari e amici, ma si presta ottimamente anche al soggiorno di </w:t>
      </w:r>
      <w:hyperlink r:id="rId14" w:history="1">
        <w:r w:rsidRPr="003F7B85">
          <w:rPr>
            <w:rStyle w:val="Collegamentoipertestuale"/>
            <w:rFonts w:ascii="Candara" w:hAnsi="Candara" w:cs="Arial"/>
            <w:color w:val="auto"/>
            <w:sz w:val="23"/>
            <w:szCs w:val="23"/>
            <w:shd w:val="clear" w:color="auto" w:fill="FFFFFF"/>
          </w:rPr>
          <w:t>viaggiatori d’affari e clienti business</w:t>
        </w:r>
      </w:hyperlink>
      <w:r w:rsidRPr="003F7B85">
        <w:rPr>
          <w:rFonts w:ascii="Candara" w:hAnsi="Candara" w:cs="Arial"/>
          <w:sz w:val="23"/>
          <w:szCs w:val="23"/>
          <w:shd w:val="clear" w:color="auto" w:fill="FFFFFF"/>
        </w:rPr>
        <w:t> di passaggio a Rimini per assistere alle principali manifestazioni fieristiche e congressuali della città.Idealmente collocato in </w:t>
      </w:r>
      <w:r w:rsidRPr="003F7B85">
        <w:rPr>
          <w:rStyle w:val="Enfasigrassetto"/>
          <w:rFonts w:ascii="Candara" w:hAnsi="Candara" w:cs="Arial"/>
          <w:sz w:val="23"/>
          <w:szCs w:val="23"/>
          <w:shd w:val="clear" w:color="auto" w:fill="FFFFFF"/>
        </w:rPr>
        <w:t>posizione strategica fra Rimini e Riccione</w:t>
      </w:r>
      <w:r w:rsidRPr="003F7B85">
        <w:rPr>
          <w:rFonts w:ascii="Candara" w:hAnsi="Candara" w:cs="Arial"/>
          <w:sz w:val="23"/>
          <w:szCs w:val="23"/>
          <w:shd w:val="clear" w:color="auto" w:fill="FFFFFF"/>
        </w:rPr>
        <w:t>, adiacente alla passeggiata pedonale, vicinissimo alle Terme e a pochi minuti dall'Aeroporto Internazionale Federico Fellini, dal nuovo Palacongressi, dalla Fiera di Rimini e dai principali parchi divertimento della Riviera Romagnola, l'</w:t>
      </w:r>
      <w:r w:rsidRPr="003F7B85">
        <w:rPr>
          <w:rStyle w:val="Enfasigrassetto"/>
          <w:rFonts w:ascii="Candara" w:hAnsi="Candara" w:cs="Arial"/>
          <w:sz w:val="23"/>
          <w:szCs w:val="23"/>
          <w:shd w:val="clear" w:color="auto" w:fill="FFFFFF"/>
        </w:rPr>
        <w:t>Hotel 4 stelle Rimini Terminal Palace</w:t>
      </w:r>
      <w:r w:rsidRPr="003F7B85">
        <w:rPr>
          <w:rFonts w:ascii="Candara" w:hAnsi="Candara" w:cs="Arial"/>
          <w:sz w:val="23"/>
          <w:szCs w:val="23"/>
          <w:shd w:val="clear" w:color="auto" w:fill="FFFFFF"/>
        </w:rPr>
        <w:t> è una vera punta di diamante per la rinomata ospitalità riminese. Aperto tutto l’anno, l'</w:t>
      </w:r>
      <w:r w:rsidRPr="003F7B85">
        <w:rPr>
          <w:rStyle w:val="Enfasigrassetto"/>
          <w:rFonts w:ascii="Candara" w:hAnsi="Candara" w:cs="Arial"/>
          <w:sz w:val="23"/>
          <w:szCs w:val="23"/>
          <w:shd w:val="clear" w:color="auto" w:fill="FFFFFF"/>
        </w:rPr>
        <w:t>hotel con vista panoramica su Rimini</w:t>
      </w:r>
      <w:r w:rsidRPr="003F7B85">
        <w:rPr>
          <w:rFonts w:ascii="Candara" w:hAnsi="Candara" w:cs="Arial"/>
          <w:sz w:val="23"/>
          <w:szCs w:val="23"/>
          <w:shd w:val="clear" w:color="auto" w:fill="FFFFFF"/>
        </w:rPr>
        <w:t> si presta ottimamente al soggiorno di </w:t>
      </w:r>
      <w:r w:rsidRPr="003F7B85">
        <w:rPr>
          <w:rStyle w:val="Enfasigrassetto"/>
          <w:rFonts w:ascii="Candara" w:hAnsi="Candara" w:cs="Arial"/>
          <w:sz w:val="23"/>
          <w:szCs w:val="23"/>
          <w:shd w:val="clear" w:color="auto" w:fill="FFFFFF"/>
        </w:rPr>
        <w:t>turisti leisure</w:t>
      </w:r>
      <w:r w:rsidRPr="003F7B85">
        <w:rPr>
          <w:rFonts w:ascii="Candara" w:hAnsi="Candara" w:cs="Arial"/>
          <w:sz w:val="23"/>
          <w:szCs w:val="23"/>
          <w:shd w:val="clear" w:color="auto" w:fill="FFFFFF"/>
        </w:rPr>
        <w:t>, desiderosi di trascorrere vacanze spensierate all’insegna di svago, relax, divertimento e buona cucina, e di </w:t>
      </w:r>
      <w:r w:rsidRPr="003F7B85">
        <w:rPr>
          <w:rStyle w:val="Enfasigrassetto"/>
          <w:rFonts w:ascii="Candara" w:hAnsi="Candara" w:cs="Arial"/>
          <w:sz w:val="23"/>
          <w:szCs w:val="23"/>
          <w:shd w:val="clear" w:color="auto" w:fill="FFFFFF"/>
        </w:rPr>
        <w:t>clienti business</w:t>
      </w:r>
      <w:r w:rsidRPr="003F7B85">
        <w:rPr>
          <w:rFonts w:ascii="Candara" w:hAnsi="Candara" w:cs="Arial"/>
          <w:sz w:val="23"/>
          <w:szCs w:val="23"/>
          <w:shd w:val="clear" w:color="auto" w:fill="FFFFFF"/>
        </w:rPr>
        <w:t> diretti a Rimini in occasione delle principali manifestazioni fieristiche e congressuali della città. Ai primi offre la possibilità di soggiornare in </w:t>
      </w:r>
      <w:r w:rsidRPr="003F7B85">
        <w:rPr>
          <w:rStyle w:val="Enfasigrassetto"/>
          <w:rFonts w:ascii="Candara" w:hAnsi="Candara" w:cs="Arial"/>
          <w:sz w:val="23"/>
          <w:szCs w:val="23"/>
          <w:shd w:val="clear" w:color="auto" w:fill="FFFFFF"/>
        </w:rPr>
        <w:t>camere accoglienti</w:t>
      </w:r>
      <w:r w:rsidRPr="003F7B85">
        <w:rPr>
          <w:rFonts w:ascii="Candara" w:hAnsi="Candara" w:cs="Arial"/>
          <w:sz w:val="23"/>
          <w:szCs w:val="23"/>
          <w:shd w:val="clear" w:color="auto" w:fill="FFFFFF"/>
        </w:rPr>
        <w:t> dotate di ogni comfort, indugiare pigramente nella hall leggendo i </w:t>
      </w:r>
      <w:r w:rsidRPr="003F7B85">
        <w:rPr>
          <w:rStyle w:val="Enfasigrassetto"/>
          <w:rFonts w:ascii="Candara" w:hAnsi="Candara" w:cs="Arial"/>
          <w:sz w:val="23"/>
          <w:szCs w:val="23"/>
          <w:shd w:val="clear" w:color="auto" w:fill="FFFFFF"/>
        </w:rPr>
        <w:t>quotidiani a disposizione</w:t>
      </w:r>
      <w:r w:rsidRPr="003F7B85">
        <w:rPr>
          <w:rFonts w:ascii="Candara" w:hAnsi="Candara" w:cs="Arial"/>
          <w:sz w:val="23"/>
          <w:szCs w:val="23"/>
          <w:shd w:val="clear" w:color="auto" w:fill="FFFFFF"/>
        </w:rPr>
        <w:t>, sorseggiare gli sfiziosi cocktail serviti dal lounge bar e gustare le squisite specialità proposte dall’</w:t>
      </w:r>
      <w:r w:rsidRPr="003F7B85">
        <w:rPr>
          <w:rStyle w:val="Enfasigrassetto"/>
          <w:rFonts w:ascii="Candara" w:hAnsi="Candara" w:cs="Arial"/>
          <w:sz w:val="23"/>
          <w:szCs w:val="23"/>
          <w:shd w:val="clear" w:color="auto" w:fill="FFFFFF"/>
        </w:rPr>
        <w:t>elegante ristorante</w:t>
      </w:r>
      <w:r w:rsidRPr="003F7B85">
        <w:rPr>
          <w:rFonts w:ascii="Candara" w:hAnsi="Candara" w:cs="Arial"/>
          <w:sz w:val="23"/>
          <w:szCs w:val="23"/>
          <w:shd w:val="clear" w:color="auto" w:fill="FFFFFF"/>
        </w:rPr>
        <w:t> interno. Ai secondi consente di usufruire di un comodo servizio </w:t>
      </w:r>
      <w:r w:rsidRPr="003F7B85">
        <w:rPr>
          <w:rStyle w:val="Enfasigrassetto"/>
          <w:rFonts w:ascii="Candara" w:hAnsi="Candara" w:cs="Arial"/>
          <w:sz w:val="23"/>
          <w:szCs w:val="23"/>
          <w:shd w:val="clear" w:color="auto" w:fill="FFFFFF"/>
        </w:rPr>
        <w:t>garage</w:t>
      </w:r>
      <w:r w:rsidRPr="003F7B85">
        <w:rPr>
          <w:rFonts w:ascii="Candara" w:hAnsi="Candara" w:cs="Arial"/>
          <w:sz w:val="23"/>
          <w:szCs w:val="23"/>
          <w:shd w:val="clear" w:color="auto" w:fill="FFFFFF"/>
        </w:rPr>
        <w:t>, accedere gratuitamente alla rete </w:t>
      </w:r>
      <w:r w:rsidRPr="003F7B85">
        <w:rPr>
          <w:rStyle w:val="Enfasigrassetto"/>
          <w:rFonts w:ascii="Candara" w:hAnsi="Candara" w:cs="Arial"/>
          <w:sz w:val="23"/>
          <w:szCs w:val="23"/>
          <w:shd w:val="clear" w:color="auto" w:fill="FFFFFF"/>
        </w:rPr>
        <w:t>Internet Wi-Fi</w:t>
      </w:r>
      <w:r w:rsidRPr="003F7B85">
        <w:rPr>
          <w:rFonts w:ascii="Candara" w:hAnsi="Candara" w:cs="Arial"/>
          <w:sz w:val="23"/>
          <w:szCs w:val="23"/>
          <w:shd w:val="clear" w:color="auto" w:fill="FFFFFF"/>
        </w:rPr>
        <w:t> e organizzare meeting e incontri di lavoro nell’attrezzatissima </w:t>
      </w:r>
      <w:r w:rsidRPr="003F7B85">
        <w:rPr>
          <w:rStyle w:val="Enfasigrassetto"/>
          <w:rFonts w:ascii="Candara" w:hAnsi="Candara" w:cs="Arial"/>
          <w:sz w:val="23"/>
          <w:szCs w:val="23"/>
          <w:shd w:val="clear" w:color="auto" w:fill="FFFFFF"/>
        </w:rPr>
        <w:t>sala convegni</w:t>
      </w:r>
      <w:r w:rsidRPr="003F7B85">
        <w:rPr>
          <w:rFonts w:ascii="Candara" w:hAnsi="Candara" w:cs="Arial"/>
          <w:sz w:val="23"/>
          <w:szCs w:val="23"/>
          <w:shd w:val="clear" w:color="auto" w:fill="FFFFFF"/>
        </w:rPr>
        <w:t>.</w:t>
      </w:r>
    </w:p>
    <w:p w14:paraId="40A992DA" w14:textId="77777777" w:rsidR="00DA6562" w:rsidRPr="003F7B85" w:rsidRDefault="00DA6562" w:rsidP="00DA6562">
      <w:pPr>
        <w:pStyle w:val="NormaleWeb"/>
        <w:shd w:val="clear" w:color="auto" w:fill="FFFFFF"/>
        <w:spacing w:before="45" w:beforeAutospacing="0" w:after="45" w:afterAutospacing="0"/>
        <w:jc w:val="both"/>
        <w:rPr>
          <w:rFonts w:ascii="Candara" w:hAnsi="Candara" w:cs="Arial"/>
          <w:sz w:val="23"/>
          <w:szCs w:val="23"/>
        </w:rPr>
      </w:pPr>
      <w:r w:rsidRPr="003F7B85">
        <w:rPr>
          <w:rFonts w:ascii="Candara" w:hAnsi="Candara" w:cs="Arial"/>
          <w:sz w:val="23"/>
          <w:szCs w:val="23"/>
        </w:rPr>
        <w:lastRenderedPageBreak/>
        <w:t>L’esclusivo </w:t>
      </w:r>
      <w:r w:rsidRPr="003F7B85">
        <w:rPr>
          <w:rStyle w:val="Enfasigrassetto"/>
          <w:rFonts w:ascii="Candara" w:hAnsi="Candara" w:cs="Arial"/>
          <w:sz w:val="23"/>
          <w:szCs w:val="23"/>
        </w:rPr>
        <w:t>hotel 4 stelle di Miramare</w:t>
      </w:r>
      <w:r w:rsidRPr="003F7B85">
        <w:rPr>
          <w:rFonts w:ascii="Candara" w:hAnsi="Candara" w:cs="Arial"/>
          <w:sz w:val="23"/>
          <w:szCs w:val="23"/>
        </w:rPr>
        <w:t> mette a disposizione dei suoi ospiti una splendida </w:t>
      </w:r>
      <w:r w:rsidRPr="003F7B85">
        <w:rPr>
          <w:rStyle w:val="Enfasigrassetto"/>
          <w:rFonts w:ascii="Candara" w:hAnsi="Candara" w:cs="Arial"/>
          <w:sz w:val="23"/>
          <w:szCs w:val="23"/>
        </w:rPr>
        <w:t>piscina riscaldata coperta d'inverno e scoperta d'estate,</w:t>
      </w:r>
      <w:r w:rsidRPr="003F7B85">
        <w:rPr>
          <w:rFonts w:ascii="Candara" w:hAnsi="Candara" w:cs="Arial"/>
          <w:sz w:val="23"/>
          <w:szCs w:val="23"/>
        </w:rPr>
        <w:t> utilizzabile tutto l'anno per il massimo del relax. Dotata di apposito </w:t>
      </w:r>
      <w:r w:rsidRPr="003F7B85">
        <w:rPr>
          <w:rStyle w:val="Enfasigrassetto"/>
          <w:rFonts w:ascii="Candara" w:hAnsi="Candara" w:cs="Arial"/>
          <w:sz w:val="23"/>
          <w:szCs w:val="23"/>
        </w:rPr>
        <w:t>angolo idromassaggio</w:t>
      </w:r>
      <w:r w:rsidRPr="003F7B85">
        <w:rPr>
          <w:rFonts w:ascii="Candara" w:hAnsi="Candara" w:cs="Arial"/>
          <w:sz w:val="23"/>
          <w:szCs w:val="23"/>
        </w:rPr>
        <w:t> provvisto di potenti </w:t>
      </w:r>
      <w:r w:rsidRPr="003F7B85">
        <w:rPr>
          <w:rStyle w:val="Enfasigrassetto"/>
          <w:rFonts w:ascii="Candara" w:hAnsi="Candara" w:cs="Arial"/>
          <w:sz w:val="23"/>
          <w:szCs w:val="23"/>
        </w:rPr>
        <w:t>getti massaggianti</w:t>
      </w:r>
      <w:r w:rsidRPr="003F7B85">
        <w:rPr>
          <w:rFonts w:ascii="Candara" w:hAnsi="Candara" w:cs="Arial"/>
          <w:sz w:val="23"/>
          <w:szCs w:val="23"/>
        </w:rPr>
        <w:t>, la piscina rappresenta il non plus ultra del benessere per chi desidera abbandonarsi a intimi momenti di relax dopo intense giornate di svago o di lavoro nelle calde giornate estive come nelle fredde sere d'inverno. Goditi il relax di un soggiorno nell'</w:t>
      </w:r>
      <w:r w:rsidRPr="003F7B85">
        <w:rPr>
          <w:rStyle w:val="Enfasigrassetto"/>
          <w:rFonts w:ascii="Candara" w:hAnsi="Candara" w:cs="Arial"/>
          <w:sz w:val="23"/>
          <w:szCs w:val="23"/>
        </w:rPr>
        <w:t>hotel con piscina riscaldata coperta a Rimini</w:t>
      </w:r>
      <w:r w:rsidRPr="003F7B85">
        <w:rPr>
          <w:rFonts w:ascii="Candara" w:hAnsi="Candara" w:cs="Arial"/>
          <w:sz w:val="23"/>
          <w:szCs w:val="23"/>
        </w:rPr>
        <w:t>.</w:t>
      </w:r>
    </w:p>
    <w:p w14:paraId="44737A0E" w14:textId="77777777" w:rsidR="00DA6562" w:rsidRPr="003F7B85" w:rsidRDefault="00DA6562" w:rsidP="003F7B85">
      <w:pPr>
        <w:pStyle w:val="NormaleWeb"/>
        <w:shd w:val="clear" w:color="auto" w:fill="FFFFFF"/>
        <w:spacing w:before="45" w:beforeAutospacing="0" w:after="45" w:afterAutospacing="0"/>
        <w:jc w:val="center"/>
        <w:rPr>
          <w:rFonts w:ascii="Candara" w:hAnsi="Candara" w:cs="Arial"/>
          <w:sz w:val="23"/>
          <w:szCs w:val="23"/>
        </w:rPr>
      </w:pPr>
    </w:p>
    <w:p w14:paraId="1D1E4228" w14:textId="77777777" w:rsidR="003F7B85" w:rsidRPr="00CC05A4" w:rsidRDefault="003F7B85" w:rsidP="003F7B85">
      <w:pPr>
        <w:pStyle w:val="NormaleWeb"/>
        <w:shd w:val="clear" w:color="auto" w:fill="FFFFFF"/>
        <w:spacing w:before="45" w:beforeAutospacing="0" w:after="45" w:afterAutospacing="0"/>
        <w:jc w:val="center"/>
        <w:rPr>
          <w:rFonts w:ascii="Candara" w:hAnsi="Candara" w:cs="Arial"/>
          <w:sz w:val="30"/>
          <w:szCs w:val="30"/>
        </w:rPr>
      </w:pPr>
      <w:r w:rsidRPr="00CC05A4">
        <w:rPr>
          <w:rFonts w:ascii="Candara" w:hAnsi="Candara" w:cs="Arial"/>
          <w:sz w:val="30"/>
          <w:szCs w:val="30"/>
          <w:highlight w:val="yellow"/>
        </w:rPr>
        <w:t>LA QUOTA DI PARTECIPAZIONE con un minimo di 35 persone è di euro: 7</w:t>
      </w:r>
      <w:r w:rsidR="00BA0A04">
        <w:rPr>
          <w:rFonts w:ascii="Candara" w:hAnsi="Candara" w:cs="Arial"/>
          <w:sz w:val="30"/>
          <w:szCs w:val="30"/>
          <w:highlight w:val="yellow"/>
        </w:rPr>
        <w:t>20</w:t>
      </w:r>
      <w:r w:rsidRPr="00CC05A4">
        <w:rPr>
          <w:rFonts w:ascii="Candara" w:hAnsi="Candara" w:cs="Arial"/>
          <w:sz w:val="30"/>
          <w:szCs w:val="30"/>
          <w:highlight w:val="yellow"/>
        </w:rPr>
        <w:t>.00</w:t>
      </w:r>
    </w:p>
    <w:p w14:paraId="2CDCAE8E" w14:textId="39539565" w:rsidR="003F7B85" w:rsidRPr="003F7B85" w:rsidRDefault="003F7B85" w:rsidP="003F7B85">
      <w:pPr>
        <w:pStyle w:val="NormaleWeb"/>
        <w:shd w:val="clear" w:color="auto" w:fill="FFFFFF"/>
        <w:spacing w:before="45" w:beforeAutospacing="0" w:after="45" w:afterAutospacing="0"/>
        <w:jc w:val="center"/>
        <w:rPr>
          <w:rFonts w:ascii="Candara" w:hAnsi="Candara" w:cs="Arial"/>
          <w:sz w:val="23"/>
          <w:szCs w:val="23"/>
        </w:rPr>
      </w:pPr>
      <w:r w:rsidRPr="003F7B85">
        <w:rPr>
          <w:rFonts w:ascii="Candara" w:hAnsi="Candara" w:cs="Arial"/>
          <w:sz w:val="23"/>
          <w:szCs w:val="23"/>
        </w:rPr>
        <w:t>Supplemento singola: euro 30.00 a persona</w:t>
      </w:r>
      <w:r w:rsidR="005039F7">
        <w:rPr>
          <w:rFonts w:ascii="Candara" w:hAnsi="Candara" w:cs="Arial"/>
          <w:sz w:val="23"/>
          <w:szCs w:val="23"/>
        </w:rPr>
        <w:t xml:space="preserve"> a notte</w:t>
      </w:r>
    </w:p>
    <w:p w14:paraId="29215601" w14:textId="77777777" w:rsidR="003F7B85" w:rsidRPr="00B65BA1" w:rsidRDefault="003F7B85" w:rsidP="00DA6562">
      <w:pPr>
        <w:pStyle w:val="NormaleWeb"/>
        <w:shd w:val="clear" w:color="auto" w:fill="FFFFFF"/>
        <w:spacing w:before="45" w:beforeAutospacing="0" w:after="45" w:afterAutospacing="0"/>
        <w:jc w:val="both"/>
        <w:rPr>
          <w:rFonts w:ascii="Candara" w:hAnsi="Candara" w:cs="Arial"/>
          <w:sz w:val="4"/>
          <w:szCs w:val="4"/>
        </w:rPr>
      </w:pPr>
    </w:p>
    <w:p w14:paraId="7EED24B9" w14:textId="77777777" w:rsidR="00B65BA1" w:rsidRPr="003F7B85" w:rsidRDefault="00DA6562" w:rsidP="00B65BA1">
      <w:pPr>
        <w:pStyle w:val="NormaleWeb"/>
        <w:shd w:val="clear" w:color="auto" w:fill="FFFFFF"/>
        <w:spacing w:before="45" w:beforeAutospacing="0" w:after="45" w:afterAutospacing="0"/>
        <w:jc w:val="both"/>
        <w:rPr>
          <w:rFonts w:ascii="Candara" w:hAnsi="Candara" w:cs="Segoe UI"/>
          <w:sz w:val="23"/>
          <w:szCs w:val="23"/>
        </w:rPr>
      </w:pPr>
      <w:r w:rsidRPr="003F7B85">
        <w:rPr>
          <w:rFonts w:ascii="Candara" w:hAnsi="Candara" w:cs="Arial"/>
          <w:b/>
          <w:sz w:val="23"/>
          <w:szCs w:val="23"/>
        </w:rPr>
        <w:t>LA QUOTA COMPRENDE:</w:t>
      </w:r>
      <w:r w:rsidRPr="003F7B85">
        <w:rPr>
          <w:rFonts w:ascii="Candara" w:hAnsi="Candara" w:cs="Arial"/>
          <w:sz w:val="23"/>
          <w:szCs w:val="23"/>
        </w:rPr>
        <w:t xml:space="preserve"> Viaggio in bus Gran Turismo andata e ritorno, assistenza </w:t>
      </w:r>
      <w:r w:rsidR="00B65BA1">
        <w:rPr>
          <w:rFonts w:ascii="Candara" w:hAnsi="Candara" w:cs="Arial"/>
          <w:sz w:val="23"/>
          <w:szCs w:val="23"/>
        </w:rPr>
        <w:t>nostro</w:t>
      </w:r>
      <w:r w:rsidRPr="003F7B85">
        <w:rPr>
          <w:rFonts w:ascii="Candara" w:hAnsi="Candara" w:cs="Arial"/>
          <w:sz w:val="23"/>
          <w:szCs w:val="23"/>
        </w:rPr>
        <w:t xml:space="preserve"> accompagnatore per sistemare i clienti il primo giorno, assicurazione medico bagaglio, pensione completa dal pranzo del primo giorno alla colazione dell’</w:t>
      </w:r>
      <w:r w:rsidR="00903F4B" w:rsidRPr="003F7B85">
        <w:rPr>
          <w:rFonts w:ascii="Candara" w:hAnsi="Candara" w:cs="Arial"/>
          <w:sz w:val="23"/>
          <w:szCs w:val="23"/>
        </w:rPr>
        <w:t xml:space="preserve">ultimo </w:t>
      </w:r>
      <w:r w:rsidR="00903F4B" w:rsidRPr="003F7B85">
        <w:rPr>
          <w:rFonts w:ascii="Candara" w:hAnsi="Candara" w:cs="Segoe UI"/>
          <w:sz w:val="23"/>
          <w:szCs w:val="23"/>
        </w:rPr>
        <w:t xml:space="preserve">bevande ai pasti (¼ vino e ½ acqua minerale a pasto e a persona), </w:t>
      </w:r>
      <w:r w:rsidRPr="003F7B85">
        <w:rPr>
          <w:rFonts w:ascii="Candara" w:hAnsi="Candara" w:cs="Arial"/>
          <w:sz w:val="23"/>
          <w:szCs w:val="23"/>
        </w:rPr>
        <w:t>sistemazione in camere economy</w:t>
      </w:r>
      <w:r w:rsidR="00903F4B" w:rsidRPr="003F7B85">
        <w:rPr>
          <w:rFonts w:ascii="Candara" w:hAnsi="Candara" w:cs="Arial"/>
          <w:sz w:val="23"/>
          <w:szCs w:val="23"/>
        </w:rPr>
        <w:t xml:space="preserve"> con servizi privati, prima colazione/pranzo/Cena a buffet, una cena tipica romagnola, aria condizionata,</w:t>
      </w:r>
      <w:r w:rsidR="00903F4B" w:rsidRPr="003F7B85">
        <w:rPr>
          <w:rFonts w:ascii="Candara" w:hAnsi="Candara" w:cs="Segoe UI"/>
          <w:sz w:val="23"/>
          <w:szCs w:val="23"/>
        </w:rPr>
        <w:t xml:space="preserve"> servizio spiaggia con un ombrellone e due lettini ogni due persone, incluse quelle sistemate in camera singola, uso di cabina/spogliatoio al mare</w:t>
      </w:r>
      <w:r w:rsidR="00B65BA1">
        <w:rPr>
          <w:rFonts w:ascii="Candara" w:hAnsi="Candara" w:cs="Segoe UI"/>
          <w:sz w:val="23"/>
          <w:szCs w:val="23"/>
        </w:rPr>
        <w:t xml:space="preserve">, escursione di mezza giornata in bus durante il soggiorno. </w:t>
      </w:r>
      <w:r w:rsidR="00B65BA1" w:rsidRPr="003F7B85">
        <w:rPr>
          <w:rFonts w:ascii="Candara" w:hAnsi="Candara" w:cs="Segoe UI"/>
          <w:b/>
          <w:sz w:val="23"/>
          <w:szCs w:val="23"/>
        </w:rPr>
        <w:t>LA QUOTA NON COMPRENDE:</w:t>
      </w:r>
      <w:r w:rsidR="00B65BA1" w:rsidRPr="003F7B85">
        <w:rPr>
          <w:rFonts w:ascii="Candara" w:hAnsi="Candara" w:cs="Segoe UI"/>
          <w:sz w:val="23"/>
          <w:szCs w:val="23"/>
        </w:rPr>
        <w:t xml:space="preserve"> quanto sopra non menzionato, gli extra in genere e la tassa di soggiorno.</w:t>
      </w:r>
    </w:p>
    <w:p w14:paraId="6AA6CE88" w14:textId="77777777" w:rsidR="003F7B85" w:rsidRPr="003F7B85" w:rsidRDefault="003F7B85" w:rsidP="00DA6562">
      <w:pPr>
        <w:pStyle w:val="NormaleWeb"/>
        <w:shd w:val="clear" w:color="auto" w:fill="FFFFFF"/>
        <w:spacing w:before="45" w:beforeAutospacing="0" w:after="45" w:afterAutospacing="0"/>
        <w:jc w:val="both"/>
        <w:rPr>
          <w:rFonts w:ascii="Candara" w:hAnsi="Candara" w:cs="Segoe UI"/>
          <w:sz w:val="23"/>
          <w:szCs w:val="23"/>
        </w:rPr>
      </w:pPr>
    </w:p>
    <w:p w14:paraId="1C4E2507" w14:textId="77777777" w:rsidR="003F7B85" w:rsidRPr="003F7B85" w:rsidRDefault="003F7B85" w:rsidP="003F7B85">
      <w:pPr>
        <w:spacing w:after="200" w:line="240" w:lineRule="auto"/>
        <w:jc w:val="center"/>
        <w:rPr>
          <w:rFonts w:ascii="Candara" w:eastAsia="Times New Roman" w:hAnsi="Candara" w:cstheme="minorHAnsi"/>
          <w:sz w:val="23"/>
          <w:szCs w:val="23"/>
          <w:u w:val="single"/>
        </w:rPr>
      </w:pPr>
      <w:r w:rsidRPr="003F7B85">
        <w:rPr>
          <w:rFonts w:ascii="Candara" w:eastAsia="Times New Roman" w:hAnsi="Candara" w:cstheme="minorHAnsi"/>
          <w:sz w:val="23"/>
          <w:szCs w:val="23"/>
          <w:highlight w:val="yellow"/>
          <w:u w:val="single"/>
        </w:rPr>
        <w:t>DETTAGLI PER CANCELLAZIONE DEL PACCHETTO, SENZA STIPULAZIONE DI ASSICURAZIONE INTEGRATIVA ANNULLAMENTO SULLA QUOTA TOUR:</w:t>
      </w:r>
    </w:p>
    <w:p w14:paraId="7CEF4D6A" w14:textId="77777777" w:rsidR="003F7B85" w:rsidRPr="003F7B85" w:rsidRDefault="003F7B85" w:rsidP="003F7B85">
      <w:pPr>
        <w:numPr>
          <w:ilvl w:val="0"/>
          <w:numId w:val="1"/>
        </w:numPr>
        <w:spacing w:after="200" w:line="240" w:lineRule="auto"/>
        <w:contextualSpacing/>
        <w:jc w:val="center"/>
        <w:rPr>
          <w:rFonts w:ascii="Candara" w:eastAsia="Times New Roman" w:hAnsi="Candara" w:cstheme="minorHAnsi"/>
          <w:sz w:val="23"/>
          <w:szCs w:val="23"/>
        </w:rPr>
      </w:pPr>
      <w:r w:rsidRPr="003F7B85">
        <w:rPr>
          <w:rFonts w:ascii="Candara" w:eastAsia="Times New Roman" w:hAnsi="Candara" w:cstheme="minorHAnsi"/>
          <w:sz w:val="23"/>
          <w:szCs w:val="23"/>
        </w:rPr>
        <w:t>Per cancellazioni entro 25 giorni lavorativi prima della partenza: nessuna penale</w:t>
      </w:r>
    </w:p>
    <w:p w14:paraId="0379CD7A" w14:textId="77777777" w:rsidR="003F7B85" w:rsidRPr="003F7B85" w:rsidRDefault="003F7B85" w:rsidP="003F7B85">
      <w:pPr>
        <w:numPr>
          <w:ilvl w:val="0"/>
          <w:numId w:val="1"/>
        </w:numPr>
        <w:spacing w:after="200" w:line="240" w:lineRule="auto"/>
        <w:contextualSpacing/>
        <w:jc w:val="center"/>
        <w:rPr>
          <w:rFonts w:ascii="Candara" w:eastAsia="Times New Roman" w:hAnsi="Candara" w:cstheme="minorHAnsi"/>
          <w:sz w:val="23"/>
          <w:szCs w:val="23"/>
        </w:rPr>
      </w:pPr>
      <w:r w:rsidRPr="003F7B85">
        <w:rPr>
          <w:rFonts w:ascii="Candara" w:eastAsia="Times New Roman" w:hAnsi="Candara" w:cstheme="minorHAnsi"/>
          <w:sz w:val="23"/>
          <w:szCs w:val="23"/>
        </w:rPr>
        <w:t>Per cancellazioni tra 25-15  gg lavorativi prima della partenza: penale del 50%</w:t>
      </w:r>
    </w:p>
    <w:p w14:paraId="72CC7F6F" w14:textId="77777777" w:rsidR="003F7B85" w:rsidRPr="003F7B85" w:rsidRDefault="003F7B85" w:rsidP="003F7B85">
      <w:pPr>
        <w:numPr>
          <w:ilvl w:val="0"/>
          <w:numId w:val="1"/>
        </w:numPr>
        <w:spacing w:after="200" w:line="240" w:lineRule="auto"/>
        <w:contextualSpacing/>
        <w:jc w:val="center"/>
        <w:rPr>
          <w:rFonts w:ascii="Candara" w:eastAsia="Times New Roman" w:hAnsi="Candara" w:cstheme="minorHAnsi"/>
          <w:sz w:val="23"/>
          <w:szCs w:val="23"/>
        </w:rPr>
      </w:pPr>
      <w:r w:rsidRPr="003F7B85">
        <w:rPr>
          <w:rFonts w:ascii="Candara" w:eastAsia="Times New Roman" w:hAnsi="Candara" w:cstheme="minorHAnsi"/>
          <w:sz w:val="23"/>
          <w:szCs w:val="23"/>
        </w:rPr>
        <w:t>Per cancellazioni a 15 gg lavorativi prima della partenza: penale del 100%</w:t>
      </w:r>
    </w:p>
    <w:p w14:paraId="2A41B56B" w14:textId="77777777" w:rsidR="003F7B85" w:rsidRPr="003F7B85" w:rsidRDefault="003F7B85" w:rsidP="003F7B85">
      <w:pPr>
        <w:spacing w:after="200" w:line="240" w:lineRule="auto"/>
        <w:contextualSpacing/>
        <w:jc w:val="center"/>
        <w:rPr>
          <w:rFonts w:ascii="Candara" w:eastAsia="Times New Roman" w:hAnsi="Candara" w:cstheme="minorHAnsi"/>
          <w:b/>
          <w:sz w:val="23"/>
          <w:szCs w:val="23"/>
        </w:rPr>
      </w:pPr>
      <w:r w:rsidRPr="003F7B85">
        <w:rPr>
          <w:rFonts w:ascii="Candara" w:eastAsia="Times New Roman" w:hAnsi="Candara" w:cstheme="minorHAnsi"/>
          <w:b/>
          <w:sz w:val="23"/>
          <w:szCs w:val="23"/>
        </w:rPr>
        <w:t>ALLA CONFERMA VERRA’ RICHIESTO UN ACCONTO DEL 30% E SALDO 15 GG PRIMA DELLA PARTENZA</w:t>
      </w:r>
    </w:p>
    <w:p w14:paraId="35D99985" w14:textId="77777777" w:rsidR="003F7B85" w:rsidRPr="003F7B85" w:rsidRDefault="003F7B85" w:rsidP="003F7B85">
      <w:pPr>
        <w:spacing w:after="200" w:line="240" w:lineRule="auto"/>
        <w:contextualSpacing/>
        <w:jc w:val="both"/>
        <w:rPr>
          <w:rFonts w:ascii="Candara" w:eastAsia="Times New Roman" w:hAnsi="Candara" w:cstheme="minorHAnsi"/>
          <w:sz w:val="23"/>
          <w:szCs w:val="23"/>
        </w:rPr>
      </w:pPr>
    </w:p>
    <w:p w14:paraId="77E36060" w14:textId="77777777" w:rsidR="003F7B85" w:rsidRPr="003F7B85" w:rsidRDefault="003F7B85" w:rsidP="003F7B85">
      <w:pPr>
        <w:spacing w:line="240" w:lineRule="auto"/>
        <w:jc w:val="both"/>
        <w:rPr>
          <w:rFonts w:ascii="Candara" w:eastAsia="Times New Roman" w:hAnsi="Candara" w:cstheme="minorHAnsi"/>
          <w:sz w:val="23"/>
          <w:szCs w:val="23"/>
        </w:rPr>
      </w:pPr>
      <w:r w:rsidRPr="003F7B85">
        <w:rPr>
          <w:rFonts w:ascii="Candara" w:eastAsia="Times New Roman" w:hAnsi="Candara" w:cstheme="minorHAnsi"/>
          <w:bCs/>
          <w:sz w:val="23"/>
          <w:szCs w:val="23"/>
        </w:rPr>
        <w:t>PS: ATTENZIONE</w:t>
      </w:r>
      <w:r w:rsidRPr="003F7B85">
        <w:rPr>
          <w:rFonts w:ascii="Candara" w:eastAsia="Times New Roman" w:hAnsi="Candara" w:cstheme="minorHAnsi"/>
          <w:sz w:val="23"/>
          <w:szCs w:val="23"/>
        </w:rPr>
        <w:t xml:space="preserve"> Prego prendere visione del nuovo regolamento e condizioni sul nostro sito </w:t>
      </w:r>
      <w:hyperlink r:id="rId15" w:history="1">
        <w:r w:rsidRPr="003F7B85">
          <w:rPr>
            <w:rFonts w:ascii="Candara" w:eastAsia="Times New Roman" w:hAnsi="Candara" w:cstheme="minorHAnsi"/>
            <w:sz w:val="23"/>
            <w:szCs w:val="23"/>
            <w:u w:val="single"/>
          </w:rPr>
          <w:t>www.de-maria-viaggi.it</w:t>
        </w:r>
      </w:hyperlink>
      <w:r w:rsidRPr="003F7B85">
        <w:rPr>
          <w:rFonts w:ascii="Candara" w:eastAsia="Times New Roman" w:hAnsi="Candara" w:cstheme="minorHAnsi"/>
          <w:sz w:val="23"/>
          <w:szCs w:val="23"/>
        </w:rPr>
        <w:t xml:space="preserve"> La direzione declina ogni responsabilità sul non rispetto delle stesse.   </w:t>
      </w:r>
      <w:r w:rsidRPr="003F7B85">
        <w:rPr>
          <w:rFonts w:ascii="Candara" w:hAnsi="Candara" w:cs="Segoe UI"/>
          <w:sz w:val="23"/>
          <w:szCs w:val="23"/>
        </w:rPr>
        <w:t>– IL PROGRAMMA RISPETTERA’ LA NORMATIVA IN MERITO AI TEMPI DI GUIDA MASSIMI STABILITI PER LEGGE PER L’AUTISTA (calcolato per questo tour l’utilizzo di un solo autista) INCLUSE LE PAUSE E IL RIPOSO NOTTURNO</w:t>
      </w:r>
    </w:p>
    <w:p w14:paraId="68F533A4" w14:textId="77777777" w:rsidR="003F7B85" w:rsidRPr="003F7B85" w:rsidRDefault="003F7B85" w:rsidP="003F7B85">
      <w:pPr>
        <w:spacing w:line="240" w:lineRule="auto"/>
        <w:jc w:val="both"/>
        <w:rPr>
          <w:rFonts w:ascii="Candara" w:hAnsi="Candara" w:cs="Segoe UI"/>
          <w:sz w:val="23"/>
          <w:szCs w:val="23"/>
        </w:rPr>
      </w:pPr>
      <w:r w:rsidRPr="003F7B85">
        <w:rPr>
          <w:rFonts w:ascii="Candara" w:hAnsi="Candara" w:cs="Segoe UI"/>
          <w:sz w:val="23"/>
          <w:szCs w:val="23"/>
        </w:rPr>
        <w:t xml:space="preserve">Nel caso in cui qualcuno volesse stipulare un’assicurazione annullamento, il costo della stessa a persona è di euro 35.00 e va richiesta solamente contestualmente all’adesione del partecipante al viaggio, unitamente alla propria carta di identità. Dev’essere stipulata da tutti gli occupanti della camera. Questa assicurazione rimborsa, al netto della franchigia assicurativa, le penali generate dalla cancellazione. I motivi della cancellazione devono essere certificabili e documentabili/ non prevedibili.  L’annullamento e la sua motivazione devono essere comunicati in agenzia entro 5 gg dal manifestarsi dell’evento che ne impedisce la partecipazione al viaggio al fine di poter aprire immediatamente il sinistro.  </w:t>
      </w:r>
    </w:p>
    <w:p w14:paraId="21CB02A8" w14:textId="77777777" w:rsidR="00B65BA1" w:rsidRPr="00B65BA1" w:rsidRDefault="003F7B85" w:rsidP="00B65BA1">
      <w:pPr>
        <w:pStyle w:val="NormaleWeb"/>
        <w:shd w:val="clear" w:color="auto" w:fill="FFFFFF"/>
        <w:spacing w:before="45" w:beforeAutospacing="0" w:after="45" w:afterAutospacing="0"/>
        <w:jc w:val="center"/>
        <w:rPr>
          <w:rFonts w:ascii="Candara" w:hAnsi="Candara" w:cs="Segoe UI"/>
          <w:sz w:val="26"/>
          <w:szCs w:val="26"/>
        </w:rPr>
      </w:pPr>
      <w:r w:rsidRPr="00B65BA1">
        <w:rPr>
          <w:rFonts w:ascii="Candara" w:hAnsi="Candara" w:cs="Segoe UI"/>
          <w:sz w:val="26"/>
          <w:szCs w:val="26"/>
        </w:rPr>
        <w:t xml:space="preserve">Org. Tecnica </w:t>
      </w:r>
      <w:r w:rsidR="00B65BA1" w:rsidRPr="00B65BA1">
        <w:rPr>
          <w:rFonts w:ascii="Candara" w:hAnsi="Candara" w:cs="Segoe UI"/>
          <w:sz w:val="26"/>
          <w:szCs w:val="26"/>
        </w:rPr>
        <w:t>de maria viaggi di</w:t>
      </w:r>
      <w:r w:rsidRPr="00B65BA1">
        <w:rPr>
          <w:rFonts w:ascii="Candara" w:hAnsi="Candara" w:cs="Segoe UI"/>
          <w:sz w:val="26"/>
          <w:szCs w:val="26"/>
        </w:rPr>
        <w:t xml:space="preserve">de maria emanuela </w:t>
      </w:r>
      <w:hyperlink r:id="rId16" w:history="1">
        <w:r w:rsidRPr="00B65BA1">
          <w:rPr>
            <w:rStyle w:val="Collegamentoipertestuale"/>
            <w:rFonts w:ascii="Candara" w:hAnsi="Candara" w:cs="Segoe UI"/>
            <w:color w:val="auto"/>
            <w:sz w:val="26"/>
            <w:szCs w:val="26"/>
          </w:rPr>
          <w:t>www.de-maria-viaggi.it</w:t>
        </w:r>
      </w:hyperlink>
      <w:r w:rsidRPr="00B65BA1">
        <w:rPr>
          <w:rFonts w:ascii="Candara" w:hAnsi="Candara" w:cs="Segoe UI"/>
          <w:sz w:val="26"/>
          <w:szCs w:val="26"/>
        </w:rPr>
        <w:t xml:space="preserve"> tel 0331273422</w:t>
      </w:r>
    </w:p>
    <w:p w14:paraId="0431A5FA" w14:textId="77777777" w:rsidR="00B65BA1" w:rsidRDefault="00B65BA1" w:rsidP="00DA6562">
      <w:pPr>
        <w:pStyle w:val="NormaleWeb"/>
        <w:shd w:val="clear" w:color="auto" w:fill="FFFFFF"/>
        <w:spacing w:before="45" w:beforeAutospacing="0" w:after="45" w:afterAutospacing="0"/>
        <w:jc w:val="both"/>
        <w:rPr>
          <w:rFonts w:ascii="Candara" w:hAnsi="Candara" w:cs="Segoe UI"/>
          <w:sz w:val="23"/>
          <w:szCs w:val="23"/>
        </w:rPr>
      </w:pPr>
    </w:p>
    <w:p w14:paraId="7FB90B1C" w14:textId="77777777" w:rsidR="00CB57CC" w:rsidRPr="00B65BA1" w:rsidRDefault="00B65BA1" w:rsidP="00B65BA1">
      <w:pPr>
        <w:pStyle w:val="NormaleWeb"/>
        <w:shd w:val="clear" w:color="auto" w:fill="FFFFFF"/>
        <w:spacing w:before="45" w:beforeAutospacing="0" w:after="45" w:afterAutospacing="0"/>
        <w:jc w:val="center"/>
        <w:rPr>
          <w:rFonts w:ascii="Candara" w:hAnsi="Candara" w:cs="Arial"/>
          <w:sz w:val="23"/>
          <w:szCs w:val="23"/>
        </w:rPr>
      </w:pPr>
      <w:r>
        <w:rPr>
          <w:noProof/>
        </w:rPr>
        <w:drawing>
          <wp:inline distT="0" distB="0" distL="0" distR="0" wp14:anchorId="26135AE9" wp14:editId="4F936759">
            <wp:extent cx="3291840" cy="1565275"/>
            <wp:effectExtent l="0" t="0" r="3810" b="0"/>
            <wp:docPr id="13" name="Immagine 13" descr="Visita Miramare: scopri il meglio di Miramare, Rimini, nel 2024 | Viaggia  con Ex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a Miramare: scopri il meglio di Miramare, Rimini, nel 2024 | Viaggia  con Exp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2312" cy="1575009"/>
                    </a:xfrm>
                    <a:prstGeom prst="rect">
                      <a:avLst/>
                    </a:prstGeom>
                    <a:noFill/>
                    <a:ln>
                      <a:noFill/>
                    </a:ln>
                  </pic:spPr>
                </pic:pic>
              </a:graphicData>
            </a:graphic>
          </wp:inline>
        </w:drawing>
      </w:r>
      <w:r>
        <w:rPr>
          <w:rFonts w:ascii="Candara" w:hAnsi="Candara" w:cs="Arial"/>
          <w:sz w:val="23"/>
          <w:szCs w:val="23"/>
        </w:rPr>
        <w:t xml:space="preserve">  </w:t>
      </w:r>
      <w:r>
        <w:rPr>
          <w:noProof/>
        </w:rPr>
        <w:drawing>
          <wp:inline distT="0" distB="0" distL="0" distR="0" wp14:anchorId="64F09ED7" wp14:editId="7E0A9251">
            <wp:extent cx="2552700" cy="1531620"/>
            <wp:effectExtent l="0" t="0" r="0" b="0"/>
            <wp:docPr id="16" name="Immagine 16" descr="Piadineria Romagnola a - Milano | Grou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adineria Romagnola a - Milano | Group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4473" cy="1532684"/>
                    </a:xfrm>
                    <a:prstGeom prst="rect">
                      <a:avLst/>
                    </a:prstGeom>
                    <a:noFill/>
                    <a:ln>
                      <a:noFill/>
                    </a:ln>
                  </pic:spPr>
                </pic:pic>
              </a:graphicData>
            </a:graphic>
          </wp:inline>
        </w:drawing>
      </w:r>
    </w:p>
    <w:sectPr w:rsidR="00CB57CC" w:rsidRPr="00B65BA1" w:rsidSect="0008540C">
      <w:pgSz w:w="11906" w:h="16838"/>
      <w:pgMar w:top="1021" w:right="964"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2A9"/>
    <w:multiLevelType w:val="hybridMultilevel"/>
    <w:tmpl w:val="3D94C3B6"/>
    <w:lvl w:ilvl="0" w:tplc="33C4686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781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C5"/>
    <w:rsid w:val="0008540C"/>
    <w:rsid w:val="003859C5"/>
    <w:rsid w:val="003F7B85"/>
    <w:rsid w:val="005039F7"/>
    <w:rsid w:val="00903F4B"/>
    <w:rsid w:val="00B0237F"/>
    <w:rsid w:val="00B65BA1"/>
    <w:rsid w:val="00BA0A04"/>
    <w:rsid w:val="00CB57CC"/>
    <w:rsid w:val="00CC05A4"/>
    <w:rsid w:val="00DA6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FD8B"/>
  <w15:chartTrackingRefBased/>
  <w15:docId w15:val="{D193B701-ABED-4A4A-97E7-DA4317ED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540C"/>
    <w:rPr>
      <w:b/>
      <w:bCs/>
    </w:rPr>
  </w:style>
  <w:style w:type="character" w:styleId="Collegamentoipertestuale">
    <w:name w:val="Hyperlink"/>
    <w:basedOn w:val="Carpredefinitoparagrafo"/>
    <w:uiPriority w:val="99"/>
    <w:unhideWhenUsed/>
    <w:rsid w:val="00DA6562"/>
    <w:rPr>
      <w:color w:val="0000FF"/>
      <w:u w:val="single"/>
    </w:rPr>
  </w:style>
  <w:style w:type="paragraph" w:styleId="NormaleWeb">
    <w:name w:val="Normal (Web)"/>
    <w:basedOn w:val="Normale"/>
    <w:uiPriority w:val="99"/>
    <w:unhideWhenUsed/>
    <w:rsid w:val="00DA65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362">
      <w:bodyDiv w:val="1"/>
      <w:marLeft w:val="0"/>
      <w:marRight w:val="0"/>
      <w:marTop w:val="0"/>
      <w:marBottom w:val="0"/>
      <w:divBdr>
        <w:top w:val="none" w:sz="0" w:space="0" w:color="auto"/>
        <w:left w:val="none" w:sz="0" w:space="0" w:color="auto"/>
        <w:bottom w:val="none" w:sz="0" w:space="0" w:color="auto"/>
        <w:right w:val="none" w:sz="0" w:space="0" w:color="auto"/>
      </w:divBdr>
      <w:divsChild>
        <w:div w:id="850723671">
          <w:marLeft w:val="0"/>
          <w:marRight w:val="0"/>
          <w:marTop w:val="0"/>
          <w:marBottom w:val="0"/>
          <w:divBdr>
            <w:top w:val="none" w:sz="0" w:space="0" w:color="auto"/>
            <w:left w:val="none" w:sz="0" w:space="0" w:color="auto"/>
            <w:bottom w:val="none" w:sz="0" w:space="0" w:color="auto"/>
            <w:right w:val="none" w:sz="0" w:space="0" w:color="auto"/>
          </w:divBdr>
        </w:div>
        <w:div w:id="708799557">
          <w:marLeft w:val="0"/>
          <w:marRight w:val="0"/>
          <w:marTop w:val="0"/>
          <w:marBottom w:val="0"/>
          <w:divBdr>
            <w:top w:val="none" w:sz="0" w:space="0" w:color="auto"/>
            <w:left w:val="none" w:sz="0" w:space="0" w:color="auto"/>
            <w:bottom w:val="none" w:sz="0" w:space="0" w:color="auto"/>
            <w:right w:val="none" w:sz="0" w:space="0" w:color="auto"/>
          </w:divBdr>
        </w:div>
        <w:div w:id="860095427">
          <w:marLeft w:val="0"/>
          <w:marRight w:val="0"/>
          <w:marTop w:val="0"/>
          <w:marBottom w:val="0"/>
          <w:divBdr>
            <w:top w:val="none" w:sz="0" w:space="0" w:color="auto"/>
            <w:left w:val="none" w:sz="0" w:space="0" w:color="auto"/>
            <w:bottom w:val="none" w:sz="0" w:space="0" w:color="auto"/>
            <w:right w:val="none" w:sz="0" w:space="0" w:color="auto"/>
          </w:divBdr>
        </w:div>
        <w:div w:id="1420757382">
          <w:marLeft w:val="0"/>
          <w:marRight w:val="0"/>
          <w:marTop w:val="0"/>
          <w:marBottom w:val="0"/>
          <w:divBdr>
            <w:top w:val="none" w:sz="0" w:space="0" w:color="auto"/>
            <w:left w:val="none" w:sz="0" w:space="0" w:color="auto"/>
            <w:bottom w:val="none" w:sz="0" w:space="0" w:color="auto"/>
            <w:right w:val="none" w:sz="0" w:space="0" w:color="auto"/>
          </w:divBdr>
        </w:div>
        <w:div w:id="1521552857">
          <w:marLeft w:val="0"/>
          <w:marRight w:val="0"/>
          <w:marTop w:val="0"/>
          <w:marBottom w:val="0"/>
          <w:divBdr>
            <w:top w:val="none" w:sz="0" w:space="0" w:color="auto"/>
            <w:left w:val="none" w:sz="0" w:space="0" w:color="auto"/>
            <w:bottom w:val="none" w:sz="0" w:space="0" w:color="auto"/>
            <w:right w:val="none" w:sz="0" w:space="0" w:color="auto"/>
          </w:divBdr>
        </w:div>
        <w:div w:id="1388727975">
          <w:marLeft w:val="0"/>
          <w:marRight w:val="0"/>
          <w:marTop w:val="0"/>
          <w:marBottom w:val="0"/>
          <w:divBdr>
            <w:top w:val="none" w:sz="0" w:space="0" w:color="auto"/>
            <w:left w:val="none" w:sz="0" w:space="0" w:color="auto"/>
            <w:bottom w:val="none" w:sz="0" w:space="0" w:color="auto"/>
            <w:right w:val="none" w:sz="0" w:space="0" w:color="auto"/>
          </w:divBdr>
        </w:div>
        <w:div w:id="131287416">
          <w:marLeft w:val="0"/>
          <w:marRight w:val="0"/>
          <w:marTop w:val="0"/>
          <w:marBottom w:val="0"/>
          <w:divBdr>
            <w:top w:val="none" w:sz="0" w:space="0" w:color="auto"/>
            <w:left w:val="none" w:sz="0" w:space="0" w:color="auto"/>
            <w:bottom w:val="none" w:sz="0" w:space="0" w:color="auto"/>
            <w:right w:val="none" w:sz="0" w:space="0" w:color="auto"/>
          </w:divBdr>
        </w:div>
        <w:div w:id="460422123">
          <w:marLeft w:val="0"/>
          <w:marRight w:val="0"/>
          <w:marTop w:val="0"/>
          <w:marBottom w:val="0"/>
          <w:divBdr>
            <w:top w:val="none" w:sz="0" w:space="0" w:color="auto"/>
            <w:left w:val="none" w:sz="0" w:space="0" w:color="auto"/>
            <w:bottom w:val="none" w:sz="0" w:space="0" w:color="auto"/>
            <w:right w:val="none" w:sz="0" w:space="0" w:color="auto"/>
          </w:divBdr>
        </w:div>
        <w:div w:id="296185549">
          <w:marLeft w:val="0"/>
          <w:marRight w:val="0"/>
          <w:marTop w:val="0"/>
          <w:marBottom w:val="0"/>
          <w:divBdr>
            <w:top w:val="none" w:sz="0" w:space="0" w:color="auto"/>
            <w:left w:val="none" w:sz="0" w:space="0" w:color="auto"/>
            <w:bottom w:val="none" w:sz="0" w:space="0" w:color="auto"/>
            <w:right w:val="none" w:sz="0" w:space="0" w:color="auto"/>
          </w:divBdr>
        </w:div>
        <w:div w:id="1255288102">
          <w:marLeft w:val="0"/>
          <w:marRight w:val="0"/>
          <w:marTop w:val="0"/>
          <w:marBottom w:val="0"/>
          <w:divBdr>
            <w:top w:val="none" w:sz="0" w:space="0" w:color="auto"/>
            <w:left w:val="none" w:sz="0" w:space="0" w:color="auto"/>
            <w:bottom w:val="none" w:sz="0" w:space="0" w:color="auto"/>
            <w:right w:val="none" w:sz="0" w:space="0" w:color="auto"/>
          </w:divBdr>
        </w:div>
        <w:div w:id="761953295">
          <w:marLeft w:val="0"/>
          <w:marRight w:val="0"/>
          <w:marTop w:val="0"/>
          <w:marBottom w:val="0"/>
          <w:divBdr>
            <w:top w:val="none" w:sz="0" w:space="0" w:color="auto"/>
            <w:left w:val="none" w:sz="0" w:space="0" w:color="auto"/>
            <w:bottom w:val="none" w:sz="0" w:space="0" w:color="auto"/>
            <w:right w:val="none" w:sz="0" w:space="0" w:color="auto"/>
          </w:divBdr>
        </w:div>
        <w:div w:id="54667710">
          <w:marLeft w:val="0"/>
          <w:marRight w:val="0"/>
          <w:marTop w:val="0"/>
          <w:marBottom w:val="0"/>
          <w:divBdr>
            <w:top w:val="none" w:sz="0" w:space="0" w:color="auto"/>
            <w:left w:val="none" w:sz="0" w:space="0" w:color="auto"/>
            <w:bottom w:val="none" w:sz="0" w:space="0" w:color="auto"/>
            <w:right w:val="none" w:sz="0" w:space="0" w:color="auto"/>
          </w:divBdr>
        </w:div>
      </w:divsChild>
    </w:div>
    <w:div w:id="1261068490">
      <w:bodyDiv w:val="1"/>
      <w:marLeft w:val="0"/>
      <w:marRight w:val="0"/>
      <w:marTop w:val="0"/>
      <w:marBottom w:val="0"/>
      <w:divBdr>
        <w:top w:val="none" w:sz="0" w:space="0" w:color="auto"/>
        <w:left w:val="none" w:sz="0" w:space="0" w:color="auto"/>
        <w:bottom w:val="none" w:sz="0" w:space="0" w:color="auto"/>
        <w:right w:val="none" w:sz="0" w:space="0" w:color="auto"/>
      </w:divBdr>
      <w:divsChild>
        <w:div w:id="1726218262">
          <w:blockQuote w:val="1"/>
          <w:marLeft w:val="0"/>
          <w:marRight w:val="0"/>
          <w:marTop w:val="240"/>
          <w:marBottom w:val="240"/>
          <w:divBdr>
            <w:top w:val="none" w:sz="0" w:space="0" w:color="auto"/>
            <w:left w:val="single" w:sz="12" w:space="12" w:color="DDDDDD"/>
            <w:bottom w:val="none" w:sz="0" w:space="0" w:color="auto"/>
            <w:right w:val="none" w:sz="0" w:space="0" w:color="auto"/>
          </w:divBdr>
        </w:div>
        <w:div w:id="1300261568">
          <w:marLeft w:val="0"/>
          <w:marRight w:val="0"/>
          <w:marTop w:val="0"/>
          <w:marBottom w:val="0"/>
          <w:divBdr>
            <w:top w:val="none" w:sz="0" w:space="0" w:color="auto"/>
            <w:left w:val="none" w:sz="0" w:space="0" w:color="auto"/>
            <w:bottom w:val="none" w:sz="0" w:space="0" w:color="auto"/>
            <w:right w:val="none" w:sz="0" w:space="0" w:color="auto"/>
          </w:divBdr>
        </w:div>
        <w:div w:id="2035691292">
          <w:marLeft w:val="0"/>
          <w:marRight w:val="0"/>
          <w:marTop w:val="0"/>
          <w:marBottom w:val="0"/>
          <w:divBdr>
            <w:top w:val="none" w:sz="0" w:space="0" w:color="auto"/>
            <w:left w:val="none" w:sz="0" w:space="0" w:color="auto"/>
            <w:bottom w:val="none" w:sz="0" w:space="0" w:color="auto"/>
            <w:right w:val="none" w:sz="0" w:space="0" w:color="auto"/>
          </w:divBdr>
        </w:div>
        <w:div w:id="1713845066">
          <w:marLeft w:val="0"/>
          <w:marRight w:val="0"/>
          <w:marTop w:val="0"/>
          <w:marBottom w:val="0"/>
          <w:divBdr>
            <w:top w:val="none" w:sz="0" w:space="0" w:color="auto"/>
            <w:left w:val="none" w:sz="0" w:space="0" w:color="auto"/>
            <w:bottom w:val="none" w:sz="0" w:space="0" w:color="auto"/>
            <w:right w:val="none" w:sz="0" w:space="0" w:color="auto"/>
          </w:divBdr>
        </w:div>
        <w:div w:id="1147743805">
          <w:marLeft w:val="0"/>
          <w:marRight w:val="0"/>
          <w:marTop w:val="0"/>
          <w:marBottom w:val="0"/>
          <w:divBdr>
            <w:top w:val="none" w:sz="0" w:space="0" w:color="auto"/>
            <w:left w:val="none" w:sz="0" w:space="0" w:color="auto"/>
            <w:bottom w:val="none" w:sz="0" w:space="0" w:color="auto"/>
            <w:right w:val="none" w:sz="0" w:space="0" w:color="auto"/>
          </w:divBdr>
        </w:div>
        <w:div w:id="1845436599">
          <w:marLeft w:val="0"/>
          <w:marRight w:val="0"/>
          <w:marTop w:val="0"/>
          <w:marBottom w:val="0"/>
          <w:divBdr>
            <w:top w:val="none" w:sz="0" w:space="0" w:color="auto"/>
            <w:left w:val="none" w:sz="0" w:space="0" w:color="auto"/>
            <w:bottom w:val="none" w:sz="0" w:space="0" w:color="auto"/>
            <w:right w:val="none" w:sz="0" w:space="0" w:color="auto"/>
          </w:divBdr>
        </w:div>
        <w:div w:id="402945023">
          <w:marLeft w:val="0"/>
          <w:marRight w:val="0"/>
          <w:marTop w:val="0"/>
          <w:marBottom w:val="0"/>
          <w:divBdr>
            <w:top w:val="none" w:sz="0" w:space="0" w:color="auto"/>
            <w:left w:val="none" w:sz="0" w:space="0" w:color="auto"/>
            <w:bottom w:val="none" w:sz="0" w:space="0" w:color="auto"/>
            <w:right w:val="none" w:sz="0" w:space="0" w:color="auto"/>
          </w:divBdr>
        </w:div>
        <w:div w:id="368576695">
          <w:marLeft w:val="0"/>
          <w:marRight w:val="0"/>
          <w:marTop w:val="0"/>
          <w:marBottom w:val="0"/>
          <w:divBdr>
            <w:top w:val="none" w:sz="0" w:space="0" w:color="auto"/>
            <w:left w:val="none" w:sz="0" w:space="0" w:color="auto"/>
            <w:bottom w:val="none" w:sz="0" w:space="0" w:color="auto"/>
            <w:right w:val="none" w:sz="0" w:space="0" w:color="auto"/>
          </w:divBdr>
        </w:div>
        <w:div w:id="1292326050">
          <w:marLeft w:val="0"/>
          <w:marRight w:val="0"/>
          <w:marTop w:val="0"/>
          <w:marBottom w:val="0"/>
          <w:divBdr>
            <w:top w:val="none" w:sz="0" w:space="0" w:color="auto"/>
            <w:left w:val="none" w:sz="0" w:space="0" w:color="auto"/>
            <w:bottom w:val="none" w:sz="0" w:space="0" w:color="auto"/>
            <w:right w:val="none" w:sz="0" w:space="0" w:color="auto"/>
          </w:divBdr>
        </w:div>
        <w:div w:id="1621568877">
          <w:marLeft w:val="0"/>
          <w:marRight w:val="0"/>
          <w:marTop w:val="0"/>
          <w:marBottom w:val="0"/>
          <w:divBdr>
            <w:top w:val="none" w:sz="0" w:space="0" w:color="auto"/>
            <w:left w:val="none" w:sz="0" w:space="0" w:color="auto"/>
            <w:bottom w:val="none" w:sz="0" w:space="0" w:color="auto"/>
            <w:right w:val="none" w:sz="0" w:space="0" w:color="auto"/>
          </w:divBdr>
        </w:div>
        <w:div w:id="1241449515">
          <w:marLeft w:val="0"/>
          <w:marRight w:val="0"/>
          <w:marTop w:val="0"/>
          <w:marBottom w:val="0"/>
          <w:divBdr>
            <w:top w:val="none" w:sz="0" w:space="0" w:color="auto"/>
            <w:left w:val="none" w:sz="0" w:space="0" w:color="auto"/>
            <w:bottom w:val="none" w:sz="0" w:space="0" w:color="auto"/>
            <w:right w:val="none" w:sz="0" w:space="0" w:color="auto"/>
          </w:divBdr>
        </w:div>
        <w:div w:id="1726297121">
          <w:marLeft w:val="0"/>
          <w:marRight w:val="0"/>
          <w:marTop w:val="0"/>
          <w:marBottom w:val="0"/>
          <w:divBdr>
            <w:top w:val="none" w:sz="0" w:space="0" w:color="auto"/>
            <w:left w:val="none" w:sz="0" w:space="0" w:color="auto"/>
            <w:bottom w:val="none" w:sz="0" w:space="0" w:color="auto"/>
            <w:right w:val="none" w:sz="0" w:space="0" w:color="auto"/>
          </w:divBdr>
        </w:div>
        <w:div w:id="1881357992">
          <w:marLeft w:val="0"/>
          <w:marRight w:val="0"/>
          <w:marTop w:val="0"/>
          <w:marBottom w:val="0"/>
          <w:divBdr>
            <w:top w:val="none" w:sz="0" w:space="0" w:color="auto"/>
            <w:left w:val="none" w:sz="0" w:space="0" w:color="auto"/>
            <w:bottom w:val="none" w:sz="0" w:space="0" w:color="auto"/>
            <w:right w:val="none" w:sz="0" w:space="0" w:color="auto"/>
          </w:divBdr>
        </w:div>
        <w:div w:id="1189756633">
          <w:marLeft w:val="0"/>
          <w:marRight w:val="0"/>
          <w:marTop w:val="0"/>
          <w:marBottom w:val="0"/>
          <w:divBdr>
            <w:top w:val="none" w:sz="0" w:space="0" w:color="auto"/>
            <w:left w:val="none" w:sz="0" w:space="0" w:color="auto"/>
            <w:bottom w:val="none" w:sz="0" w:space="0" w:color="auto"/>
            <w:right w:val="none" w:sz="0" w:space="0" w:color="auto"/>
          </w:divBdr>
        </w:div>
        <w:div w:id="416175232">
          <w:marLeft w:val="0"/>
          <w:marRight w:val="0"/>
          <w:marTop w:val="0"/>
          <w:marBottom w:val="0"/>
          <w:divBdr>
            <w:top w:val="none" w:sz="0" w:space="0" w:color="auto"/>
            <w:left w:val="none" w:sz="0" w:space="0" w:color="auto"/>
            <w:bottom w:val="none" w:sz="0" w:space="0" w:color="auto"/>
            <w:right w:val="none" w:sz="0" w:space="0" w:color="auto"/>
          </w:divBdr>
        </w:div>
      </w:divsChild>
    </w:div>
    <w:div w:id="1733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terminalpalace.it/centro-benessere.php"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de-maria-viaggi.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de-maria-viaggi.it"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erminalpalace.it/sala-convegni.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777</Words>
  <Characters>4434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De Maria</dc:creator>
  <cp:keywords/>
  <dc:description/>
  <cp:lastModifiedBy>Manuela</cp:lastModifiedBy>
  <cp:revision>5</cp:revision>
  <dcterms:created xsi:type="dcterms:W3CDTF">2024-02-04T00:55:00Z</dcterms:created>
  <dcterms:modified xsi:type="dcterms:W3CDTF">2024-02-16T11:06:00Z</dcterms:modified>
</cp:coreProperties>
</file>